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05"/>
        <w:tblW w:w="9982" w:type="dxa"/>
        <w:tblCellMar>
          <w:left w:w="70" w:type="dxa"/>
          <w:right w:w="70" w:type="dxa"/>
        </w:tblCellMar>
        <w:tblLook w:val="04A0" w:firstRow="1" w:lastRow="0" w:firstColumn="1" w:lastColumn="0" w:noHBand="0" w:noVBand="1"/>
      </w:tblPr>
      <w:tblGrid>
        <w:gridCol w:w="4856"/>
        <w:gridCol w:w="5126"/>
      </w:tblGrid>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B754D3" w:rsidRDefault="00880CEA" w:rsidP="001B13BF">
            <w:pPr>
              <w:spacing w:after="0" w:line="240" w:lineRule="auto"/>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 xml:space="preserve">                   </w:t>
            </w:r>
            <w:r w:rsidR="00274B90" w:rsidRPr="00B754D3">
              <w:rPr>
                <w:rFonts w:ascii="Times New Roman" w:eastAsia="Times New Roman" w:hAnsi="Times New Roman" w:cs="Times New Roman"/>
                <w:b/>
                <w:color w:val="000000"/>
                <w:sz w:val="28"/>
                <w:szCs w:val="28"/>
                <w:lang w:eastAsia="tr-TR"/>
              </w:rPr>
              <w:t>GARANTİ BELGESİ TAAHHÜTNAMESİ</w:t>
            </w:r>
            <w:r>
              <w:rPr>
                <w:rFonts w:ascii="Times New Roman" w:eastAsia="Times New Roman" w:hAnsi="Times New Roman" w:cs="Times New Roman"/>
                <w:b/>
                <w:color w:val="000000"/>
                <w:sz w:val="28"/>
                <w:szCs w:val="28"/>
                <w:lang w:eastAsia="tr-TR"/>
              </w:rPr>
              <w:t xml:space="preserve"> </w:t>
            </w:r>
            <w:r w:rsidR="001B13BF">
              <w:rPr>
                <w:rFonts w:ascii="Times New Roman" w:eastAsia="Times New Roman" w:hAnsi="Times New Roman" w:cs="Times New Roman"/>
                <w:b/>
                <w:color w:val="000000"/>
                <w:sz w:val="28"/>
                <w:szCs w:val="28"/>
                <w:lang w:eastAsia="tr-TR"/>
              </w:rPr>
              <w:t>(CMK)</w:t>
            </w:r>
            <w:r>
              <w:rPr>
                <w:rFonts w:ascii="Times New Roman" w:eastAsia="Times New Roman" w:hAnsi="Times New Roman" w:cs="Times New Roman"/>
                <w:b/>
                <w:color w:val="000000"/>
                <w:sz w:val="28"/>
                <w:szCs w:val="28"/>
                <w:lang w:eastAsia="tr-TR"/>
              </w:rPr>
              <w:t xml:space="preserve"> </w:t>
            </w:r>
            <w:r w:rsidR="001B13BF">
              <w:rPr>
                <w:rFonts w:ascii="Times New Roman" w:eastAsia="Times New Roman" w:hAnsi="Times New Roman" w:cs="Times New Roman"/>
                <w:b/>
                <w:color w:val="000000"/>
                <w:sz w:val="28"/>
                <w:szCs w:val="28"/>
                <w:lang w:eastAsia="tr-TR"/>
              </w:rPr>
              <w:t xml:space="preserve">   </w:t>
            </w:r>
            <w:r>
              <w:rPr>
                <w:rFonts w:ascii="Times New Roman" w:eastAsia="Times New Roman" w:hAnsi="Times New Roman" w:cs="Times New Roman"/>
                <w:b/>
                <w:color w:val="000000"/>
                <w:sz w:val="28"/>
                <w:szCs w:val="28"/>
                <w:lang w:eastAsia="tr-TR"/>
              </w:rPr>
              <w:t xml:space="preserve">                  EK-</w:t>
            </w:r>
            <w:r w:rsidR="001B13BF">
              <w:rPr>
                <w:rFonts w:ascii="Times New Roman" w:eastAsia="Times New Roman" w:hAnsi="Times New Roman" w:cs="Times New Roman"/>
                <w:b/>
                <w:color w:val="000000"/>
                <w:sz w:val="28"/>
                <w:szCs w:val="28"/>
                <w:lang w:eastAsia="tr-TR"/>
              </w:rPr>
              <w:t>13</w:t>
            </w:r>
          </w:p>
        </w:tc>
      </w:tr>
      <w:tr w:rsidR="001B13BF" w:rsidRPr="003B157D" w:rsidTr="00E67BF5">
        <w:trPr>
          <w:trHeight w:val="1964"/>
        </w:trPr>
        <w:tc>
          <w:tcPr>
            <w:tcW w:w="9982" w:type="dxa"/>
            <w:gridSpan w:val="2"/>
            <w:tcBorders>
              <w:top w:val="nil"/>
              <w:left w:val="single" w:sz="4" w:space="0" w:color="auto"/>
              <w:bottom w:val="single" w:sz="4" w:space="0" w:color="auto"/>
              <w:right w:val="single" w:sz="4" w:space="0" w:color="auto"/>
            </w:tcBorders>
            <w:shd w:val="clear" w:color="auto" w:fill="auto"/>
            <w:vAlign w:val="bottom"/>
            <w:hideMark/>
          </w:tcPr>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Üretici Firmanın;</w:t>
            </w:r>
            <w:r w:rsidRPr="003B157D">
              <w:rPr>
                <w:rFonts w:ascii="Times New Roman" w:eastAsia="Times New Roman" w:hAnsi="Times New Roman" w:cs="Times New Roman"/>
                <w:color w:val="000000"/>
                <w:sz w:val="20"/>
                <w:szCs w:val="20"/>
                <w:lang w:eastAsia="tr-TR"/>
              </w:rPr>
              <w:br/>
              <w:t>Unvanı</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1B13BF" w:rsidRPr="00A6265B"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1B13BF" w:rsidRPr="003B157D" w:rsidRDefault="001B13BF"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r>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3B157D" w:rsidRDefault="00274B90" w:rsidP="00880CEA">
            <w:pPr>
              <w:spacing w:after="0" w:line="240" w:lineRule="auto"/>
              <w:jc w:val="center"/>
              <w:rPr>
                <w:rFonts w:ascii="Times New Roman" w:eastAsia="Times New Roman" w:hAnsi="Times New Roman" w:cs="Times New Roman"/>
                <w:b/>
                <w:color w:val="000000"/>
                <w:lang w:eastAsia="tr-TR"/>
              </w:rPr>
            </w:pPr>
            <w:r w:rsidRPr="003B157D">
              <w:rPr>
                <w:rFonts w:ascii="Times New Roman" w:eastAsia="Times New Roman" w:hAnsi="Times New Roman" w:cs="Times New Roman"/>
                <w:b/>
                <w:color w:val="000000"/>
                <w:lang w:eastAsia="tr-TR"/>
              </w:rPr>
              <w:t>TEKLİF EDİLEN ÜRÜNÜN</w:t>
            </w:r>
          </w:p>
        </w:tc>
      </w:tr>
      <w:tr w:rsidR="00274B90" w:rsidRPr="003B157D" w:rsidTr="00880CEA">
        <w:trPr>
          <w:trHeight w:val="739"/>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Cinsi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Modeli   :</w:t>
            </w:r>
            <w:proofErr w:type="gramEnd"/>
            <w:r w:rsidR="009E3C99">
              <w:rPr>
                <w:rFonts w:ascii="Times New Roman" w:eastAsia="Times New Roman" w:hAnsi="Times New Roman" w:cs="Times New Roman"/>
                <w:color w:val="000000"/>
                <w:sz w:val="20"/>
                <w:szCs w:val="20"/>
                <w:lang w:eastAsia="tr-TR"/>
              </w:rPr>
              <w:t xml:space="preserve"> </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Markası :</w:t>
            </w:r>
            <w:proofErr w:type="gramEnd"/>
            <w:r w:rsidR="008C568A">
              <w:rPr>
                <w:rFonts w:ascii="Times New Roman" w:eastAsia="Times New Roman" w:hAnsi="Times New Roman" w:cs="Times New Roman"/>
                <w:color w:val="000000"/>
                <w:sz w:val="20"/>
                <w:szCs w:val="20"/>
                <w:lang w:eastAsia="tr-TR"/>
              </w:rPr>
              <w:t xml:space="preserve"> </w:t>
            </w:r>
          </w:p>
        </w:tc>
        <w:tc>
          <w:tcPr>
            <w:tcW w:w="5126" w:type="dxa"/>
            <w:tcBorders>
              <w:top w:val="nil"/>
              <w:left w:val="nil"/>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b/>
                <w:color w:val="000000"/>
                <w:sz w:val="20"/>
                <w:szCs w:val="20"/>
                <w:lang w:eastAsia="tr-TR"/>
              </w:rPr>
            </w:pPr>
            <w:r w:rsidRPr="00A6265B">
              <w:rPr>
                <w:rFonts w:ascii="Times New Roman" w:eastAsia="Times New Roman" w:hAnsi="Times New Roman" w:cs="Times New Roman"/>
                <w:color w:val="000000"/>
                <w:sz w:val="20"/>
                <w:szCs w:val="20"/>
                <w:lang w:eastAsia="tr-TR"/>
              </w:rPr>
              <w:t>Garanti Süresi:</w:t>
            </w:r>
            <w:r>
              <w:rPr>
                <w:rFonts w:ascii="Times New Roman" w:eastAsia="Times New Roman" w:hAnsi="Times New Roman" w:cs="Times New Roman"/>
                <w:color w:val="000000"/>
                <w:sz w:val="20"/>
                <w:szCs w:val="20"/>
                <w:lang w:eastAsia="tr-TR"/>
              </w:rPr>
              <w:t xml:space="preserve"> </w:t>
            </w:r>
            <w:r w:rsidRPr="00676EDF">
              <w:rPr>
                <w:rFonts w:ascii="Times New Roman" w:eastAsia="Times New Roman" w:hAnsi="Times New Roman" w:cs="Times New Roman"/>
                <w:b/>
                <w:color w:val="000000"/>
                <w:sz w:val="20"/>
                <w:szCs w:val="20"/>
                <w:lang w:eastAsia="tr-TR"/>
              </w:rPr>
              <w:t xml:space="preserve">EN </w:t>
            </w:r>
            <w:proofErr w:type="gramStart"/>
            <w:r w:rsidRPr="00676EDF">
              <w:rPr>
                <w:rFonts w:ascii="Times New Roman" w:eastAsia="Times New Roman" w:hAnsi="Times New Roman" w:cs="Times New Roman"/>
                <w:b/>
                <w:color w:val="000000"/>
                <w:sz w:val="20"/>
                <w:szCs w:val="20"/>
                <w:lang w:eastAsia="tr-TR"/>
              </w:rPr>
              <w:t>AZ  2</w:t>
            </w:r>
            <w:proofErr w:type="gramEnd"/>
            <w:r w:rsidRPr="00676EDF">
              <w:rPr>
                <w:rFonts w:ascii="Times New Roman" w:eastAsia="Times New Roman" w:hAnsi="Times New Roman" w:cs="Times New Roman"/>
                <w:b/>
                <w:color w:val="000000"/>
                <w:sz w:val="20"/>
                <w:szCs w:val="20"/>
                <w:lang w:eastAsia="tr-TR"/>
              </w:rPr>
              <w:t xml:space="preserve"> YIL</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bookmarkStart w:id="0" w:name="_GoBack"/>
            <w:bookmarkEnd w:id="0"/>
          </w:p>
        </w:tc>
      </w:tr>
      <w:tr w:rsidR="00274B90"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274B90" w:rsidRPr="00A152E8" w:rsidRDefault="00274B90" w:rsidP="00880CEA">
            <w:pPr>
              <w:spacing w:after="0" w:line="240" w:lineRule="auto"/>
              <w:jc w:val="center"/>
              <w:rPr>
                <w:rFonts w:ascii="Times New Roman" w:eastAsia="Times New Roman" w:hAnsi="Times New Roman" w:cs="Times New Roman"/>
                <w:b/>
                <w:color w:val="000000"/>
                <w:lang w:eastAsia="tr-TR"/>
              </w:rPr>
            </w:pPr>
            <w:r w:rsidRPr="00A152E8">
              <w:rPr>
                <w:rFonts w:ascii="Times New Roman" w:eastAsia="Times New Roman" w:hAnsi="Times New Roman" w:cs="Times New Roman"/>
                <w:b/>
                <w:color w:val="000000"/>
                <w:lang w:eastAsia="tr-TR"/>
              </w:rPr>
              <w:t>GARANTİ ŞARTLARI</w:t>
            </w:r>
          </w:p>
        </w:tc>
      </w:tr>
      <w:tr w:rsidR="00E174BC"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E174BC" w:rsidRPr="00A152E8" w:rsidRDefault="00E174BC" w:rsidP="00880CEA">
            <w:pPr>
              <w:spacing w:after="0" w:line="240" w:lineRule="auto"/>
              <w:jc w:val="center"/>
              <w:rPr>
                <w:rFonts w:ascii="Times New Roman" w:eastAsia="Times New Roman" w:hAnsi="Times New Roman" w:cs="Times New Roman"/>
                <w:b/>
                <w:color w:val="000000"/>
                <w:lang w:eastAsia="tr-TR"/>
              </w:rPr>
            </w:pPr>
          </w:p>
        </w:tc>
      </w:tr>
      <w:tr w:rsidR="00274B90" w:rsidRPr="003B157D" w:rsidTr="00880CEA">
        <w:trPr>
          <w:trHeight w:val="8958"/>
        </w:trPr>
        <w:tc>
          <w:tcPr>
            <w:tcW w:w="99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1) Garanti süresi malın teslim tarihinden itibaren başlar ve 2 yıldır.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2) Malın bütün parçaları </w:t>
            </w:r>
            <w:proofErr w:type="gramStart"/>
            <w:r w:rsidRPr="00AB1CC7">
              <w:rPr>
                <w:rFonts w:ascii="Times New Roman" w:eastAsia="Times New Roman" w:hAnsi="Times New Roman" w:cs="Times New Roman"/>
                <w:color w:val="000000"/>
                <w:sz w:val="18"/>
                <w:szCs w:val="18"/>
                <w:lang w:eastAsia="tr-TR"/>
              </w:rPr>
              <w:t>dahil</w:t>
            </w:r>
            <w:proofErr w:type="gramEnd"/>
            <w:r w:rsidRPr="00AB1CC7">
              <w:rPr>
                <w:rFonts w:ascii="Times New Roman" w:eastAsia="Times New Roman" w:hAnsi="Times New Roman" w:cs="Times New Roman"/>
                <w:color w:val="000000"/>
                <w:sz w:val="18"/>
                <w:szCs w:val="18"/>
                <w:lang w:eastAsia="tr-TR"/>
              </w:rPr>
              <w:t xml:space="preserve"> olmak üzere tamamı garanti kapsamındadır.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3) Malın ayıplı olduğunun anlaşılması durumunda tüketici 6502 sayılı</w:t>
            </w:r>
            <w:r w:rsidR="00E174BC">
              <w:rPr>
                <w:rFonts w:ascii="Times New Roman" w:eastAsia="Times New Roman" w:hAnsi="Times New Roman" w:cs="Times New Roman"/>
                <w:color w:val="000000"/>
                <w:sz w:val="18"/>
                <w:szCs w:val="18"/>
                <w:lang w:eastAsia="tr-TR"/>
              </w:rPr>
              <w:t xml:space="preserve"> Tüketicinin Korunması Hakkında</w:t>
            </w:r>
            <w:r w:rsidRPr="00AB1CC7">
              <w:rPr>
                <w:rFonts w:ascii="Times New Roman" w:eastAsia="Times New Roman" w:hAnsi="Times New Roman" w:cs="Times New Roman"/>
                <w:color w:val="000000"/>
                <w:sz w:val="18"/>
                <w:szCs w:val="18"/>
                <w:lang w:eastAsia="tr-TR"/>
              </w:rPr>
              <w:t xml:space="preserve"> Kanunun 11 inci maddesinde yer alan;</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Sözleşmeden dönme,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Satış bedelinden indirim isteme,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Ücretsiz onarılmasını isteme,</w:t>
            </w:r>
          </w:p>
          <w:p w:rsidR="00274B90" w:rsidRPr="00AB1CC7"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Satılanın ayıpsız bir misli ile değiştirilmesini isteme,</w:t>
            </w:r>
          </w:p>
          <w:p w:rsidR="00274B90" w:rsidRPr="00AB1CC7" w:rsidRDefault="001B13BF" w:rsidP="00880CEA">
            <w:pPr>
              <w:pStyle w:val="ListeParagraf"/>
              <w:spacing w:after="0" w:line="240" w:lineRule="auto"/>
              <w:ind w:left="555"/>
              <w:jc w:val="both"/>
              <w:rPr>
                <w:rFonts w:ascii="Times New Roman" w:eastAsia="Times New Roman" w:hAnsi="Times New Roman" w:cs="Times New Roman"/>
                <w:color w:val="000000"/>
                <w:sz w:val="18"/>
                <w:szCs w:val="18"/>
                <w:lang w:eastAsia="tr-TR"/>
              </w:rPr>
            </w:pPr>
            <w:proofErr w:type="gramStart"/>
            <w:r>
              <w:rPr>
                <w:rFonts w:ascii="Times New Roman" w:eastAsia="Times New Roman" w:hAnsi="Times New Roman" w:cs="Times New Roman"/>
                <w:color w:val="000000"/>
                <w:sz w:val="18"/>
                <w:szCs w:val="18"/>
                <w:lang w:eastAsia="tr-TR"/>
              </w:rPr>
              <w:t>h</w:t>
            </w:r>
            <w:r w:rsidR="00274B90" w:rsidRPr="00AB1CC7">
              <w:rPr>
                <w:rFonts w:ascii="Times New Roman" w:eastAsia="Times New Roman" w:hAnsi="Times New Roman" w:cs="Times New Roman"/>
                <w:color w:val="000000"/>
                <w:sz w:val="18"/>
                <w:szCs w:val="18"/>
                <w:lang w:eastAsia="tr-TR"/>
              </w:rPr>
              <w:t>aklarından</w:t>
            </w:r>
            <w:proofErr w:type="gramEnd"/>
            <w:r w:rsidR="00274B90" w:rsidRPr="00AB1CC7">
              <w:rPr>
                <w:rFonts w:ascii="Times New Roman" w:eastAsia="Times New Roman" w:hAnsi="Times New Roman" w:cs="Times New Roman"/>
                <w:color w:val="000000"/>
                <w:sz w:val="18"/>
                <w:szCs w:val="18"/>
                <w:lang w:eastAsia="tr-TR"/>
              </w:rPr>
              <w:t xml:space="preserve"> birini kullanabilir.</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4) Tüketicinin bu haklardan ücretsiz onarım hakkını seçmesi durumunda satıcı: işçilik masrafı, değiştirilen parça bedeli ya</w:t>
            </w:r>
            <w:r w:rsidR="00E174BC">
              <w:rPr>
                <w:rFonts w:ascii="Times New Roman" w:eastAsia="Times New Roman" w:hAnsi="Times New Roman" w:cs="Times New Roman"/>
                <w:color w:val="000000"/>
                <w:sz w:val="18"/>
                <w:szCs w:val="18"/>
                <w:lang w:eastAsia="tr-TR"/>
              </w:rPr>
              <w:t xml:space="preserve"> </w:t>
            </w:r>
            <w:r w:rsidRPr="00AB1CC7">
              <w:rPr>
                <w:rFonts w:ascii="Times New Roman" w:eastAsia="Times New Roman" w:hAnsi="Times New Roman" w:cs="Times New Roman"/>
                <w:color w:val="000000"/>
                <w:sz w:val="18"/>
                <w:szCs w:val="18"/>
                <w:lang w:eastAsia="tr-TR"/>
              </w:rPr>
              <w:t xml:space="preserve">da başka herhangi bir ad altında hiçbir ücret talep etmeksizin malın onarımını yapmak veya yaptırmakla yükümlüdür. </w:t>
            </w:r>
          </w:p>
          <w:p w:rsidR="001B13BF" w:rsidRPr="00AB1CC7" w:rsidRDefault="001B13BF" w:rsidP="00880CEA">
            <w:pPr>
              <w:spacing w:after="0" w:line="240" w:lineRule="auto"/>
              <w:jc w:val="both"/>
              <w:rPr>
                <w:rFonts w:ascii="Times New Roman" w:eastAsia="Times New Roman" w:hAnsi="Times New Roman" w:cs="Times New Roman"/>
                <w:color w:val="000000"/>
                <w:sz w:val="18"/>
                <w:szCs w:val="18"/>
                <w:lang w:eastAsia="tr-TR"/>
              </w:rPr>
            </w:pP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5) Tüketicinin ücretsiz onarım hakkını kullanması halinde malın;</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a) Garanti süresi içinde tekrar arızalanması,</w:t>
            </w:r>
          </w:p>
          <w:p w:rsidR="00274B90" w:rsidRPr="00AB1CC7"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b) Tamiri için gereken azami sürenin aşılması,</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 xml:space="preserve">     c) Tamirinin mümkün olmadığının, yetkili servis istasyonu</w:t>
            </w:r>
            <w:r w:rsidR="001B13BF">
              <w:rPr>
                <w:rFonts w:ascii="Times New Roman" w:eastAsia="Times New Roman" w:hAnsi="Times New Roman" w:cs="Times New Roman"/>
                <w:color w:val="000000"/>
                <w:sz w:val="18"/>
                <w:szCs w:val="18"/>
                <w:lang w:eastAsia="tr-TR"/>
              </w:rPr>
              <w:t xml:space="preserve"> veya</w:t>
            </w:r>
            <w:r w:rsidRPr="00AB1CC7">
              <w:rPr>
                <w:rFonts w:ascii="Times New Roman" w:eastAsia="Times New Roman" w:hAnsi="Times New Roman" w:cs="Times New Roman"/>
                <w:color w:val="000000"/>
                <w:sz w:val="18"/>
                <w:szCs w:val="18"/>
                <w:lang w:eastAsia="tr-TR"/>
              </w:rPr>
              <w:t xml:space="preserve"> üretici tarafından bir raporla belirlenmesi durumunda; Tüketici malın bedel iadesini, ayıp oranında bedel indirimi veya </w:t>
            </w:r>
            <w:r w:rsidR="003E699A" w:rsidRPr="00AB1CC7">
              <w:rPr>
                <w:rFonts w:ascii="Times New Roman" w:eastAsia="Times New Roman" w:hAnsi="Times New Roman" w:cs="Times New Roman"/>
                <w:color w:val="000000"/>
                <w:sz w:val="18"/>
                <w:szCs w:val="18"/>
                <w:lang w:eastAsia="tr-TR"/>
              </w:rPr>
              <w:t>imkân</w:t>
            </w:r>
            <w:r w:rsidRPr="00AB1CC7">
              <w:rPr>
                <w:rFonts w:ascii="Times New Roman" w:eastAsia="Times New Roman" w:hAnsi="Times New Roman" w:cs="Times New Roman"/>
                <w:color w:val="000000"/>
                <w:sz w:val="18"/>
                <w:szCs w:val="18"/>
                <w:lang w:eastAsia="tr-TR"/>
              </w:rPr>
              <w:t xml:space="preserve"> varsa malın ayıpsız misli ile değiştirilmesini satıcıdan talep edebilir. Satıcı tüketicinin talebini reddedemez. </w:t>
            </w:r>
          </w:p>
          <w:p w:rsidR="001B13BF" w:rsidRPr="00AB1CC7" w:rsidRDefault="001B13BF"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AB1CC7">
              <w:rPr>
                <w:rFonts w:ascii="Times New Roman" w:eastAsia="Times New Roman" w:hAnsi="Times New Roman" w:cs="Times New Roman"/>
                <w:color w:val="000000"/>
                <w:sz w:val="18"/>
                <w:szCs w:val="18"/>
                <w:lang w:eastAsia="tr-TR"/>
              </w:rPr>
              <w:t>6) Malın tamir süresi 20 iş gününü geçemez. Bu süre garanti süresi içerisinde mala ilişkin arızanın yetkili servis istasyonuna veya satıcıya bildirimi tarihinde, garanti süresi dışında ise malın yetkili servis istasyonuna teslim tarihinden itibaren başlar. Malın arızasının 10 iş günü içinde giderilmemesi halinde, üretici</w:t>
            </w:r>
            <w:r w:rsidR="001B13BF">
              <w:rPr>
                <w:rFonts w:ascii="Times New Roman" w:eastAsia="Times New Roman" w:hAnsi="Times New Roman" w:cs="Times New Roman"/>
                <w:color w:val="000000"/>
                <w:sz w:val="18"/>
                <w:szCs w:val="18"/>
                <w:lang w:eastAsia="tr-TR"/>
              </w:rPr>
              <w:t>,</w:t>
            </w:r>
            <w:r w:rsidRPr="00AB1CC7">
              <w:rPr>
                <w:rFonts w:ascii="Times New Roman" w:eastAsia="Times New Roman" w:hAnsi="Times New Roman" w:cs="Times New Roman"/>
                <w:color w:val="000000"/>
                <w:sz w:val="18"/>
                <w:szCs w:val="18"/>
                <w:lang w:eastAsia="tr-TR"/>
              </w:rPr>
              <w:t xml:space="preserve"> malın tamiri tamamlanıncaya kadar, benzer özelliklere sahip başka bir malı tüketicinin kullanımına tahsis etmek zorundadır. Malın garanti süresi içinde arızalanması durumunda, tamirde geçen süre garanti süresine eklenir.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 Malın kullanma kılavuzunda yer alan hususlara aykırı kullanılmasından kaynaklanan arızalar garanti kapsamı dışındadır.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 Tüketici garantiden doğan haklarının kullanılması ile ilgili olarak çıkabilecek uyuşmazlıklarda yerleşim yerinin bulunduğu veya tüketici işleminin yapıldığı yerdeki Tüketici Hakem Heyetine veya Tüketici Mahkemesine başvurabilir.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9) Satıcı tarafından bu garanti belgesinin verilmemesi durumunda, tüketici </w:t>
            </w:r>
            <w:r w:rsidR="001B13BF">
              <w:rPr>
                <w:rFonts w:ascii="Times New Roman" w:eastAsia="Times New Roman" w:hAnsi="Times New Roman" w:cs="Times New Roman"/>
                <w:color w:val="000000"/>
                <w:sz w:val="18"/>
                <w:szCs w:val="18"/>
                <w:lang w:eastAsia="tr-TR"/>
              </w:rPr>
              <w:t xml:space="preserve">T.C. </w:t>
            </w:r>
            <w:r>
              <w:rPr>
                <w:rFonts w:ascii="Times New Roman" w:eastAsia="Times New Roman" w:hAnsi="Times New Roman" w:cs="Times New Roman"/>
                <w:color w:val="000000"/>
                <w:sz w:val="18"/>
                <w:szCs w:val="18"/>
                <w:lang w:eastAsia="tr-TR"/>
              </w:rPr>
              <w:t>Ticaret Bakanlığı Tüketicinin Korunması ve Piyasa Gözetimi Genel Müdürlüğüne başvurabilir.</w:t>
            </w:r>
          </w:p>
          <w:p w:rsidR="00274B90"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Default="00274B90" w:rsidP="00880CEA">
            <w:pPr>
              <w:spacing w:after="0" w:line="240" w:lineRule="auto"/>
              <w:jc w:val="both"/>
              <w:rPr>
                <w:rFonts w:ascii="Calibri" w:eastAsia="Times New Roman" w:hAnsi="Calibri" w:cs="Calibri"/>
                <w:color w:val="000000"/>
                <w:lang w:eastAsia="tr-TR"/>
              </w:rPr>
            </w:pPr>
            <w:r>
              <w:rPr>
                <w:rFonts w:ascii="Times New Roman" w:eastAsia="Times New Roman" w:hAnsi="Times New Roman" w:cs="Times New Roman"/>
                <w:color w:val="000000"/>
                <w:sz w:val="18"/>
                <w:szCs w:val="18"/>
                <w:lang w:eastAsia="tr-TR"/>
              </w:rPr>
              <w:t>10) Yukarıda yer alan hükümler 6502 sayılı Tüketicinin Korunması Hakkındaki Kanun gereğince garanti zorunluluğu olan ürünler için olup, Bu kapsama girmeyen ürünlerin en az iki yıl süre ile müracaatta bulunan firmamız garantisi altında olacağı taahhüt ediyoruz.</w:t>
            </w:r>
          </w:p>
          <w:p w:rsidR="00E174BC" w:rsidRDefault="00E174BC" w:rsidP="00880CEA">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 </w:t>
            </w:r>
          </w:p>
          <w:p w:rsidR="00274B90" w:rsidRDefault="00E174BC" w:rsidP="00880CEA">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 Donanım içermeyen yazılım grubu ürünlerde garanti süresi en az 1 yıldır.</w:t>
            </w:r>
          </w:p>
          <w:p w:rsidR="00E174BC" w:rsidRDefault="00E174BC" w:rsidP="00880CEA">
            <w:pPr>
              <w:spacing w:after="0" w:line="240" w:lineRule="auto"/>
              <w:rPr>
                <w:rFonts w:ascii="Times New Roman" w:eastAsia="Times New Roman" w:hAnsi="Times New Roman" w:cs="Times New Roman"/>
                <w:color w:val="000000"/>
                <w:sz w:val="18"/>
                <w:szCs w:val="18"/>
                <w:lang w:eastAsia="tr-TR"/>
              </w:rPr>
            </w:pPr>
          </w:p>
          <w:p w:rsidR="00E174BC" w:rsidRDefault="00E174BC" w:rsidP="00880CEA">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12)</w:t>
            </w:r>
            <w:r w:rsidR="00D27356">
              <w:rPr>
                <w:rFonts w:ascii="Times New Roman" w:eastAsia="Times New Roman" w:hAnsi="Times New Roman" w:cs="Times New Roman"/>
                <w:color w:val="000000"/>
                <w:sz w:val="18"/>
                <w:szCs w:val="18"/>
                <w:lang w:eastAsia="tr-TR"/>
              </w:rPr>
              <w:t xml:space="preserve"> </w:t>
            </w:r>
            <w:r w:rsidR="009825E4" w:rsidRPr="00C602DE">
              <w:rPr>
                <w:rFonts w:ascii="Times New Roman" w:eastAsia="Times New Roman" w:hAnsi="Times New Roman" w:cs="Times New Roman"/>
                <w:color w:val="000000"/>
                <w:sz w:val="18"/>
                <w:szCs w:val="18"/>
                <w:lang w:eastAsia="tr-TR"/>
              </w:rPr>
              <w:t xml:space="preserve"> Temizlik ürünleri, </w:t>
            </w:r>
            <w:proofErr w:type="gramStart"/>
            <w:r w:rsidR="009825E4" w:rsidRPr="00C602DE">
              <w:rPr>
                <w:rFonts w:ascii="Times New Roman" w:eastAsia="Times New Roman" w:hAnsi="Times New Roman" w:cs="Times New Roman"/>
                <w:color w:val="000000"/>
                <w:sz w:val="18"/>
                <w:szCs w:val="18"/>
                <w:lang w:eastAsia="tr-TR"/>
              </w:rPr>
              <w:t>kağıt</w:t>
            </w:r>
            <w:proofErr w:type="gramEnd"/>
            <w:r w:rsidR="009825E4" w:rsidRPr="00C602DE">
              <w:rPr>
                <w:rFonts w:ascii="Times New Roman" w:eastAsia="Times New Roman" w:hAnsi="Times New Roman" w:cs="Times New Roman"/>
                <w:color w:val="000000"/>
                <w:sz w:val="18"/>
                <w:szCs w:val="18"/>
                <w:lang w:eastAsia="tr-TR"/>
              </w:rPr>
              <w:t xml:space="preserve"> temizlik ürünleri, plastik çöp torbaları, kişisel bakım ürünleri ve dezenfektan malzemeleri bu kapsama tabi değildir.</w:t>
            </w:r>
          </w:p>
          <w:p w:rsidR="00D27356" w:rsidRPr="003B157D" w:rsidRDefault="00D27356" w:rsidP="00880CEA">
            <w:pPr>
              <w:spacing w:after="0" w:line="240" w:lineRule="auto"/>
              <w:rPr>
                <w:rFonts w:ascii="Calibri" w:eastAsia="Times New Roman" w:hAnsi="Calibri" w:cs="Calibri"/>
                <w:color w:val="000000"/>
                <w:lang w:eastAsia="tr-TR"/>
              </w:rPr>
            </w:pPr>
          </w:p>
        </w:tc>
      </w:tr>
    </w:tbl>
    <w:p w:rsidR="00880CEA" w:rsidRDefault="00880CEA" w:rsidP="00880CEA">
      <w:pPr>
        <w:jc w:val="right"/>
      </w:pPr>
      <w:r w:rsidRPr="00880CEA">
        <w:rPr>
          <w:rFonts w:ascii="Times New Roman" w:hAnsi="Times New Roman" w:cs="Times New Roman"/>
          <w:b/>
        </w:rPr>
        <w:tab/>
      </w:r>
      <w:r w:rsidRPr="00880CEA">
        <w:rPr>
          <w:rFonts w:ascii="Times New Roman" w:hAnsi="Times New Roman" w:cs="Times New Roman"/>
          <w:b/>
        </w:rPr>
        <w:tab/>
      </w:r>
    </w:p>
    <w:sectPr w:rsidR="00880CEA" w:rsidSect="00880CEA">
      <w:pgSz w:w="11906" w:h="16838"/>
      <w:pgMar w:top="1134" w:right="56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F6" w:rsidRDefault="009B7FF6" w:rsidP="009825E4">
      <w:pPr>
        <w:spacing w:after="0" w:line="240" w:lineRule="auto"/>
      </w:pPr>
      <w:r>
        <w:separator/>
      </w:r>
    </w:p>
  </w:endnote>
  <w:endnote w:type="continuationSeparator" w:id="0">
    <w:p w:rsidR="009B7FF6" w:rsidRDefault="009B7FF6" w:rsidP="0098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F6" w:rsidRDefault="009B7FF6" w:rsidP="009825E4">
      <w:pPr>
        <w:spacing w:after="0" w:line="240" w:lineRule="auto"/>
      </w:pPr>
      <w:r>
        <w:separator/>
      </w:r>
    </w:p>
  </w:footnote>
  <w:footnote w:type="continuationSeparator" w:id="0">
    <w:p w:rsidR="009B7FF6" w:rsidRDefault="009B7FF6" w:rsidP="00982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04D0"/>
    <w:multiLevelType w:val="hybridMultilevel"/>
    <w:tmpl w:val="1102FB74"/>
    <w:lvl w:ilvl="0" w:tplc="D94CE4AA">
      <w:start w:val="1"/>
      <w:numFmt w:val="low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63"/>
    <w:rsid w:val="000D2911"/>
    <w:rsid w:val="00147597"/>
    <w:rsid w:val="001B13BF"/>
    <w:rsid w:val="001F5CB9"/>
    <w:rsid w:val="00274B90"/>
    <w:rsid w:val="003E699A"/>
    <w:rsid w:val="0047619C"/>
    <w:rsid w:val="00593EFE"/>
    <w:rsid w:val="005A7939"/>
    <w:rsid w:val="00716D63"/>
    <w:rsid w:val="007D176B"/>
    <w:rsid w:val="00880CEA"/>
    <w:rsid w:val="008C568A"/>
    <w:rsid w:val="00914269"/>
    <w:rsid w:val="0097350A"/>
    <w:rsid w:val="009825E4"/>
    <w:rsid w:val="009B7FF6"/>
    <w:rsid w:val="009E3C99"/>
    <w:rsid w:val="009F4871"/>
    <w:rsid w:val="00D27356"/>
    <w:rsid w:val="00E17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50A"/>
    <w:pPr>
      <w:ind w:left="720"/>
      <w:contextualSpacing/>
    </w:pPr>
  </w:style>
  <w:style w:type="paragraph" w:styleId="BalonMetni">
    <w:name w:val="Balloon Text"/>
    <w:basedOn w:val="Normal"/>
    <w:link w:val="BalonMetniChar"/>
    <w:uiPriority w:val="99"/>
    <w:semiHidden/>
    <w:unhideWhenUsed/>
    <w:rsid w:val="009F4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871"/>
    <w:rPr>
      <w:rFonts w:ascii="Segoe UI" w:hAnsi="Segoe UI" w:cs="Segoe UI"/>
      <w:sz w:val="18"/>
      <w:szCs w:val="18"/>
    </w:rPr>
  </w:style>
  <w:style w:type="paragraph" w:styleId="stbilgi">
    <w:name w:val="header"/>
    <w:basedOn w:val="Normal"/>
    <w:link w:val="stbilgiChar"/>
    <w:uiPriority w:val="99"/>
    <w:unhideWhenUsed/>
    <w:rsid w:val="00982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5E4"/>
  </w:style>
  <w:style w:type="paragraph" w:styleId="Altbilgi">
    <w:name w:val="footer"/>
    <w:basedOn w:val="Normal"/>
    <w:link w:val="AltbilgiChar"/>
    <w:uiPriority w:val="99"/>
    <w:unhideWhenUsed/>
    <w:rsid w:val="00982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50A"/>
    <w:pPr>
      <w:ind w:left="720"/>
      <w:contextualSpacing/>
    </w:pPr>
  </w:style>
  <w:style w:type="paragraph" w:styleId="BalonMetni">
    <w:name w:val="Balloon Text"/>
    <w:basedOn w:val="Normal"/>
    <w:link w:val="BalonMetniChar"/>
    <w:uiPriority w:val="99"/>
    <w:semiHidden/>
    <w:unhideWhenUsed/>
    <w:rsid w:val="009F4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871"/>
    <w:rPr>
      <w:rFonts w:ascii="Segoe UI" w:hAnsi="Segoe UI" w:cs="Segoe UI"/>
      <w:sz w:val="18"/>
      <w:szCs w:val="18"/>
    </w:rPr>
  </w:style>
  <w:style w:type="paragraph" w:styleId="stbilgi">
    <w:name w:val="header"/>
    <w:basedOn w:val="Normal"/>
    <w:link w:val="stbilgiChar"/>
    <w:uiPriority w:val="99"/>
    <w:unhideWhenUsed/>
    <w:rsid w:val="00982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5E4"/>
  </w:style>
  <w:style w:type="paragraph" w:styleId="Altbilgi">
    <w:name w:val="footer"/>
    <w:basedOn w:val="Normal"/>
    <w:link w:val="AltbilgiChar"/>
    <w:uiPriority w:val="99"/>
    <w:unhideWhenUsed/>
    <w:rsid w:val="00982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Işıtman</dc:creator>
  <cp:lastModifiedBy>Yusuf Demirtaş</cp:lastModifiedBy>
  <cp:revision>2</cp:revision>
  <cp:lastPrinted>2018-02-08T06:31:00Z</cp:lastPrinted>
  <dcterms:created xsi:type="dcterms:W3CDTF">2020-03-12T06:12:00Z</dcterms:created>
  <dcterms:modified xsi:type="dcterms:W3CDTF">2020-03-12T06:12:00Z</dcterms:modified>
</cp:coreProperties>
</file>